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rPr>
          <w:sz w:val="28"/>
        </w:rPr>
      </w:pPr>
    </w:p>
    <w:p w:rsidR="00F96A3C" w:rsidRDefault="00F96A3C">
      <w:pPr>
        <w:spacing w:before="55"/>
        <w:rPr>
          <w:sz w:val="28"/>
        </w:rPr>
      </w:pPr>
    </w:p>
    <w:p w:rsidR="00F96A3C" w:rsidRDefault="00005776">
      <w:pPr>
        <w:pStyle w:val="a3"/>
        <w:jc w:val="right"/>
      </w:pPr>
      <w:r>
        <w:rPr>
          <w:spacing w:val="-4"/>
        </w:rPr>
        <w:t>План</w:t>
      </w:r>
    </w:p>
    <w:p w:rsidR="00F96A3C" w:rsidRDefault="00005776">
      <w:pPr>
        <w:spacing w:before="73"/>
        <w:ind w:left="158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F96A3C" w:rsidRDefault="00005776">
      <w:pPr>
        <w:spacing w:before="1"/>
        <w:ind w:left="158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БОУ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Омска</w:t>
      </w:r>
    </w:p>
    <w:p w:rsidR="00F96A3C" w:rsidRDefault="00005776" w:rsidP="00A14C11">
      <w:pPr>
        <w:ind w:left="158"/>
        <w:rPr>
          <w:sz w:val="24"/>
        </w:rPr>
      </w:pPr>
      <w:r>
        <w:rPr>
          <w:sz w:val="24"/>
        </w:rPr>
        <w:t>«</w:t>
      </w:r>
      <w:r w:rsidR="00A14C11">
        <w:rPr>
          <w:sz w:val="24"/>
        </w:rPr>
        <w:t xml:space="preserve">Гимназия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 w:rsidR="00A14C11">
        <w:rPr>
          <w:spacing w:val="-8"/>
          <w:sz w:val="24"/>
        </w:rPr>
        <w:t>14</w:t>
      </w:r>
      <w:r>
        <w:rPr>
          <w:sz w:val="24"/>
        </w:rPr>
        <w:t>7</w:t>
      </w:r>
      <w:r w:rsidR="00A14C11">
        <w:rPr>
          <w:spacing w:val="-7"/>
          <w:sz w:val="24"/>
        </w:rPr>
        <w:t>»</w:t>
      </w:r>
    </w:p>
    <w:p w:rsidR="00F96A3C" w:rsidRDefault="00005776">
      <w:pPr>
        <w:tabs>
          <w:tab w:val="left" w:pos="1718"/>
        </w:tabs>
        <w:ind w:left="1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И.</w:t>
      </w:r>
      <w:r w:rsidR="00A14C11">
        <w:rPr>
          <w:sz w:val="24"/>
        </w:rPr>
        <w:t>В</w:t>
      </w:r>
      <w:r>
        <w:rPr>
          <w:sz w:val="24"/>
        </w:rPr>
        <w:t xml:space="preserve">. </w:t>
      </w:r>
      <w:r w:rsidR="00A14C11">
        <w:rPr>
          <w:spacing w:val="-2"/>
          <w:sz w:val="24"/>
        </w:rPr>
        <w:t>Куницина</w:t>
      </w:r>
    </w:p>
    <w:p w:rsidR="00F96A3C" w:rsidRDefault="00005776">
      <w:pPr>
        <w:ind w:left="158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361</w:t>
      </w:r>
      <w:r>
        <w:rPr>
          <w:spacing w:val="-1"/>
          <w:sz w:val="24"/>
        </w:rPr>
        <w:t xml:space="preserve"> </w:t>
      </w:r>
      <w:r>
        <w:rPr>
          <w:sz w:val="24"/>
        </w:rPr>
        <w:t>«02»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августа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F96A3C" w:rsidRDefault="00F96A3C">
      <w:pPr>
        <w:spacing w:line="173" w:lineRule="exact"/>
        <w:rPr>
          <w:rFonts w:ascii="Trebuchet MS" w:hAnsi="Trebuchet MS"/>
          <w:sz w:val="15"/>
        </w:rPr>
        <w:sectPr w:rsidR="00F96A3C">
          <w:type w:val="continuous"/>
          <w:pgSz w:w="11910" w:h="16840"/>
          <w:pgMar w:top="1040" w:right="283" w:bottom="280" w:left="1275" w:header="720" w:footer="720" w:gutter="0"/>
          <w:cols w:num="2" w:space="720" w:equalWidth="0">
            <w:col w:w="5445" w:space="40"/>
            <w:col w:w="4867"/>
          </w:cols>
        </w:sectPr>
      </w:pPr>
    </w:p>
    <w:p w:rsidR="00A14C11" w:rsidRDefault="00005776">
      <w:pPr>
        <w:pStyle w:val="a3"/>
        <w:spacing w:before="26" w:line="259" w:lineRule="auto"/>
        <w:ind w:left="1331" w:right="1473" w:firstLine="3"/>
        <w:jc w:val="center"/>
        <w:rPr>
          <w:spacing w:val="-7"/>
        </w:rPr>
      </w:pPr>
      <w:r>
        <w:lastRenderedPageBreak/>
        <w:t>мероприятий, направленных на формирование и оценку 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</w:p>
    <w:p w:rsidR="00F96A3C" w:rsidRDefault="00005776" w:rsidP="00A14C11">
      <w:pPr>
        <w:pStyle w:val="a3"/>
        <w:spacing w:before="26" w:line="259" w:lineRule="auto"/>
        <w:ind w:left="1331" w:right="1473" w:firstLine="3"/>
        <w:jc w:val="center"/>
      </w:pPr>
      <w:r>
        <w:t>БОУ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Омска</w:t>
      </w:r>
      <w:r w:rsidR="00A14C11">
        <w:t xml:space="preserve"> </w:t>
      </w:r>
      <w:r>
        <w:t>«</w:t>
      </w:r>
      <w:r w:rsidR="00A14C11">
        <w:t>Гимназия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14C11">
        <w:rPr>
          <w:spacing w:val="-4"/>
        </w:rPr>
        <w:t>14</w:t>
      </w:r>
      <w:r>
        <w:t>7</w:t>
      </w:r>
      <w:r>
        <w:t>»</w:t>
      </w:r>
    </w:p>
    <w:p w:rsidR="00F96A3C" w:rsidRDefault="00005776">
      <w:pPr>
        <w:pStyle w:val="a3"/>
        <w:spacing w:before="5"/>
        <w:ind w:left="367" w:right="504"/>
        <w:jc w:val="center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F96A3C" w:rsidRDefault="00F96A3C">
      <w:pPr>
        <w:spacing w:before="143" w:after="1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791"/>
        </w:trPr>
        <w:tc>
          <w:tcPr>
            <w:tcW w:w="71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153" w:right="138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27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566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96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001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706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728" w:right="424" w:hanging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 результат</w:t>
            </w:r>
          </w:p>
        </w:tc>
      </w:tr>
      <w:tr w:rsidR="00F96A3C">
        <w:trPr>
          <w:trHeight w:val="596"/>
        </w:trPr>
        <w:tc>
          <w:tcPr>
            <w:tcW w:w="10204" w:type="dxa"/>
            <w:gridSpan w:val="5"/>
            <w:tcBorders>
              <w:top w:val="single" w:sz="36" w:space="0" w:color="E7E6E6"/>
              <w:bottom w:val="single" w:sz="36" w:space="0" w:color="E7E6E6"/>
            </w:tcBorders>
            <w:shd w:val="clear" w:color="auto" w:fill="E7E6E6"/>
          </w:tcPr>
          <w:p w:rsidR="00F96A3C" w:rsidRDefault="00005776">
            <w:pPr>
              <w:pStyle w:val="TableParagraph"/>
              <w:spacing w:line="319" w:lineRule="exact"/>
              <w:ind w:left="207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Организационно-управленческая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F96A3C">
        <w:trPr>
          <w:trHeight w:val="401"/>
        </w:trPr>
        <w:tc>
          <w:tcPr>
            <w:tcW w:w="710" w:type="dxa"/>
            <w:tcBorders>
              <w:top w:val="single" w:sz="36" w:space="0" w:color="E7E6E6"/>
              <w:bottom w:val="nil"/>
            </w:tcBorders>
          </w:tcPr>
          <w:p w:rsidR="00F96A3C" w:rsidRDefault="00005776">
            <w:pPr>
              <w:pStyle w:val="TableParagraph"/>
              <w:spacing w:before="74" w:line="308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27" w:type="dxa"/>
            <w:tcBorders>
              <w:top w:val="single" w:sz="36" w:space="0" w:color="E7E6E6"/>
              <w:bottom w:val="nil"/>
            </w:tcBorders>
          </w:tcPr>
          <w:p w:rsidR="00F96A3C" w:rsidRDefault="00005776">
            <w:pPr>
              <w:pStyle w:val="TableParagraph"/>
              <w:spacing w:before="74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</w:tc>
        <w:tc>
          <w:tcPr>
            <w:tcW w:w="1960" w:type="dxa"/>
            <w:tcBorders>
              <w:top w:val="single" w:sz="36" w:space="0" w:color="E7E6E6"/>
              <w:bottom w:val="nil"/>
            </w:tcBorders>
          </w:tcPr>
          <w:p w:rsidR="00F96A3C" w:rsidRDefault="00005776">
            <w:pPr>
              <w:pStyle w:val="TableParagraph"/>
              <w:spacing w:before="74" w:line="308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01" w:type="dxa"/>
            <w:tcBorders>
              <w:top w:val="single" w:sz="36" w:space="0" w:color="E7E6E6"/>
              <w:bottom w:val="nil"/>
            </w:tcBorders>
          </w:tcPr>
          <w:p w:rsidR="00F96A3C" w:rsidRDefault="00005776">
            <w:pPr>
              <w:pStyle w:val="TableParagraph"/>
              <w:spacing w:before="74"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2706" w:type="dxa"/>
            <w:tcBorders>
              <w:top w:val="single" w:sz="36" w:space="0" w:color="E7E6E6"/>
              <w:bottom w:val="nil"/>
            </w:tcBorders>
          </w:tcPr>
          <w:p w:rsidR="00F96A3C" w:rsidRDefault="00005776">
            <w:pPr>
              <w:pStyle w:val="TableParagraph"/>
              <w:spacing w:before="74"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образовательном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2024–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процессе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</w:t>
            </w:r>
            <w:r w:rsidR="00A14C11">
              <w:rPr>
                <w:sz w:val="28"/>
              </w:rPr>
              <w:t>и</w:t>
            </w:r>
            <w:r>
              <w:rPr>
                <w:sz w:val="28"/>
              </w:rPr>
              <w:t>меняются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оценки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оценки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открытого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банка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открытого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банка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обязательной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федеральных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государственных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92"/>
        </w:trPr>
        <w:tc>
          <w:tcPr>
            <w:tcW w:w="71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:rsidR="00F96A3C" w:rsidRDefault="00005776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стандартов</w:t>
            </w:r>
          </w:p>
        </w:tc>
        <w:tc>
          <w:tcPr>
            <w:tcW w:w="196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</w:tr>
      <w:tr w:rsidR="00F96A3C">
        <w:trPr>
          <w:trHeight w:val="401"/>
        </w:trPr>
        <w:tc>
          <w:tcPr>
            <w:tcW w:w="71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27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</w:tc>
        <w:tc>
          <w:tcPr>
            <w:tcW w:w="196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001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2706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осуществления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</w:tr>
      <w:tr w:rsidR="00F96A3C">
        <w:trPr>
          <w:trHeight w:val="390"/>
        </w:trPr>
        <w:tc>
          <w:tcPr>
            <w:tcW w:w="71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:rsidR="00F96A3C" w:rsidRDefault="00005776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(кадровых,</w:t>
            </w:r>
          </w:p>
        </w:tc>
        <w:tc>
          <w:tcPr>
            <w:tcW w:w="196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6"/>
              </w:rPr>
            </w:pPr>
          </w:p>
        </w:tc>
      </w:tr>
    </w:tbl>
    <w:p w:rsidR="00F96A3C" w:rsidRDefault="00F96A3C">
      <w:pPr>
        <w:pStyle w:val="TableParagraph"/>
        <w:rPr>
          <w:sz w:val="26"/>
        </w:rPr>
        <w:sectPr w:rsidR="00F96A3C">
          <w:type w:val="continuous"/>
          <w:pgSz w:w="11910" w:h="16840"/>
          <w:pgMar w:top="104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2404"/>
        </w:trPr>
        <w:tc>
          <w:tcPr>
            <w:tcW w:w="710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материально- технических, </w:t>
            </w: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д.) и состояния уровня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</w:t>
            </w:r>
          </w:p>
        </w:tc>
        <w:tc>
          <w:tcPr>
            <w:tcW w:w="1960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001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706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</w:tr>
      <w:tr w:rsidR="00F96A3C">
        <w:trPr>
          <w:trHeight w:val="2083"/>
        </w:trPr>
        <w:tc>
          <w:tcPr>
            <w:tcW w:w="710" w:type="dxa"/>
          </w:tcPr>
          <w:p w:rsidR="00F96A3C" w:rsidRDefault="00005776">
            <w:pPr>
              <w:pStyle w:val="TableParagraph"/>
              <w:spacing w:before="76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Подготовка списка 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обучающихся по </w:t>
            </w:r>
            <w:r>
              <w:rPr>
                <w:spacing w:val="-2"/>
                <w:sz w:val="28"/>
              </w:rPr>
              <w:t>формированию функциональной</w:t>
            </w:r>
          </w:p>
          <w:p w:rsidR="00F96A3C" w:rsidRDefault="00005776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466" w:right="180" w:firstLine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</w:t>
            </w:r>
            <w:r>
              <w:rPr>
                <w:sz w:val="28"/>
              </w:rPr>
              <w:t>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393" w:hanging="13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z w:val="28"/>
              </w:rPr>
              <w:t>Наличие плана комплектования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учебный год</w:t>
            </w:r>
          </w:p>
        </w:tc>
      </w:tr>
      <w:tr w:rsidR="00F96A3C">
        <w:trPr>
          <w:trHeight w:val="2404"/>
        </w:trPr>
        <w:tc>
          <w:tcPr>
            <w:tcW w:w="710" w:type="dxa"/>
          </w:tcPr>
          <w:p w:rsidR="00F96A3C" w:rsidRDefault="00005776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 w:right="194"/>
              <w:rPr>
                <w:sz w:val="28"/>
              </w:rPr>
            </w:pPr>
            <w:r>
              <w:rPr>
                <w:sz w:val="28"/>
              </w:rPr>
              <w:t>Закупка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 пособий для 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формированию функциональной </w:t>
            </w:r>
            <w:r>
              <w:rPr>
                <w:sz w:val="28"/>
              </w:rPr>
              <w:t xml:space="preserve">грамотности по </w:t>
            </w:r>
            <w:r>
              <w:rPr>
                <w:spacing w:val="-2"/>
                <w:sz w:val="28"/>
              </w:rPr>
              <w:t>списку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4"/>
              <w:ind w:left="418" w:right="406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Сентябрь </w:t>
            </w:r>
            <w:r>
              <w:rPr>
                <w:sz w:val="28"/>
              </w:rPr>
              <w:t>2024 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/>
              <w:ind w:left="162" w:right="145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Контрактный управляющий Педагог- библиотекарь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/>
              <w:ind w:left="7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F96A3C">
        <w:trPr>
          <w:trHeight w:val="402"/>
        </w:trPr>
        <w:tc>
          <w:tcPr>
            <w:tcW w:w="71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27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196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01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2706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4" w:line="307" w:lineRule="exact"/>
              <w:ind w:left="7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мероприятий,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разработанного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утвержденного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мероприятий,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оценку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оценку</w:t>
            </w:r>
          </w:p>
        </w:tc>
      </w:tr>
      <w:tr w:rsidR="00F96A3C">
        <w:trPr>
          <w:trHeight w:val="323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</w:t>
            </w:r>
          </w:p>
        </w:tc>
      </w:tr>
      <w:tr w:rsidR="00F96A3C">
        <w:trPr>
          <w:trHeight w:val="323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F96A3C">
        <w:trPr>
          <w:trHeight w:val="389"/>
        </w:trPr>
        <w:tc>
          <w:tcPr>
            <w:tcW w:w="71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:rsidR="00F96A3C" w:rsidRDefault="00005776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96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</w:tr>
      <w:tr w:rsidR="00F96A3C">
        <w:trPr>
          <w:trHeight w:val="404"/>
        </w:trPr>
        <w:tc>
          <w:tcPr>
            <w:tcW w:w="71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6" w:line="30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27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6"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60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6" w:line="307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01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6"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2706" w:type="dxa"/>
            <w:tcBorders>
              <w:bottom w:val="nil"/>
            </w:tcBorders>
          </w:tcPr>
          <w:p w:rsidR="00F96A3C" w:rsidRDefault="00005776">
            <w:pPr>
              <w:pStyle w:val="TableParagraph"/>
              <w:spacing w:before="76" w:line="307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семинаров-совещаний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вопросах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специалистами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96A3C">
        <w:trPr>
          <w:trHeight w:val="323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2"/>
                <w:sz w:val="28"/>
              </w:rPr>
              <w:t xml:space="preserve"> «ИРООО»,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оценки</w:t>
            </w:r>
          </w:p>
        </w:tc>
      </w:tr>
      <w:tr w:rsidR="00F96A3C">
        <w:trPr>
          <w:trHeight w:val="322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курирующими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</w:t>
            </w:r>
          </w:p>
        </w:tc>
      </w:tr>
      <w:tr w:rsidR="00F96A3C">
        <w:trPr>
          <w:trHeight w:val="321"/>
        </w:trPr>
        <w:tc>
          <w:tcPr>
            <w:tcW w:w="71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96A3C" w:rsidRDefault="00F96A3C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96A3C" w:rsidRDefault="0000577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F96A3C">
        <w:trPr>
          <w:trHeight w:val="392"/>
        </w:trPr>
        <w:tc>
          <w:tcPr>
            <w:tcW w:w="71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:rsidR="00F96A3C" w:rsidRDefault="00005776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1960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96A3C" w:rsidRDefault="00005776">
            <w:pPr>
              <w:pStyle w:val="TableParagraph"/>
              <w:spacing w:line="316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</w:tbl>
    <w:p w:rsidR="00F96A3C" w:rsidRDefault="00F96A3C">
      <w:pPr>
        <w:pStyle w:val="TableParagraph"/>
        <w:spacing w:line="316" w:lineRule="exact"/>
        <w:rPr>
          <w:sz w:val="28"/>
        </w:rPr>
        <w:sectPr w:rsidR="00F96A3C">
          <w:type w:val="continuous"/>
          <w:pgSz w:w="11910" w:h="16840"/>
          <w:pgMar w:top="1100" w:right="283" w:bottom="855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1118"/>
        </w:trPr>
        <w:tc>
          <w:tcPr>
            <w:tcW w:w="710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функциональной грамотности обучающихся</w:t>
            </w:r>
          </w:p>
        </w:tc>
        <w:tc>
          <w:tcPr>
            <w:tcW w:w="1960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001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706" w:type="dxa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</w:tr>
      <w:tr w:rsidR="00F96A3C">
        <w:trPr>
          <w:trHeight w:val="4013"/>
        </w:trPr>
        <w:tc>
          <w:tcPr>
            <w:tcW w:w="710" w:type="dxa"/>
          </w:tcPr>
          <w:p w:rsidR="00F96A3C" w:rsidRDefault="00005776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просветительская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</w:t>
            </w:r>
            <w:r>
              <w:rPr>
                <w:spacing w:val="-2"/>
                <w:sz w:val="28"/>
              </w:rPr>
              <w:t>(законными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представителями) </w:t>
            </w:r>
            <w:r>
              <w:rPr>
                <w:sz w:val="28"/>
              </w:rPr>
              <w:t xml:space="preserve">обучающихся по </w:t>
            </w:r>
            <w:r>
              <w:rPr>
                <w:spacing w:val="-2"/>
                <w:sz w:val="28"/>
              </w:rPr>
              <w:t>вопросам функциональной грамотности обучающихся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4"/>
              <w:ind w:left="279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F96A3C" w:rsidRDefault="00005776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/>
              <w:ind w:left="174" w:right="15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Классные руководители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/>
              <w:ind w:left="77"/>
              <w:rPr>
                <w:sz w:val="28"/>
              </w:rPr>
            </w:pPr>
            <w:r>
              <w:rPr>
                <w:sz w:val="28"/>
              </w:rPr>
              <w:t xml:space="preserve">Формирование у </w:t>
            </w:r>
            <w:r>
              <w:rPr>
                <w:spacing w:val="-2"/>
                <w:sz w:val="28"/>
              </w:rPr>
              <w:t xml:space="preserve">участников образовательных отношений позитивного </w:t>
            </w:r>
            <w:r>
              <w:rPr>
                <w:sz w:val="28"/>
              </w:rPr>
              <w:t>отношения по</w:t>
            </w:r>
          </w:p>
          <w:p w:rsidR="00F96A3C" w:rsidRDefault="00005776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вопросам </w:t>
            </w:r>
            <w:r>
              <w:rPr>
                <w:sz w:val="28"/>
              </w:rPr>
              <w:t xml:space="preserve">формирования и </w:t>
            </w:r>
            <w:r>
              <w:rPr>
                <w:spacing w:val="-2"/>
                <w:sz w:val="28"/>
              </w:rPr>
              <w:t>оценки функциональной грамотности обучающихся</w:t>
            </w:r>
          </w:p>
        </w:tc>
      </w:tr>
      <w:tr w:rsidR="00F96A3C">
        <w:trPr>
          <w:trHeight w:val="3047"/>
        </w:trPr>
        <w:tc>
          <w:tcPr>
            <w:tcW w:w="710" w:type="dxa"/>
          </w:tcPr>
          <w:p w:rsidR="00F96A3C" w:rsidRDefault="00005776">
            <w:pPr>
              <w:pStyle w:val="TableParagraph"/>
              <w:spacing w:before="76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родительских </w:t>
            </w:r>
            <w:r>
              <w:rPr>
                <w:sz w:val="28"/>
              </w:rPr>
              <w:t xml:space="preserve">собраний по </w:t>
            </w:r>
            <w:r>
              <w:rPr>
                <w:spacing w:val="-2"/>
                <w:sz w:val="28"/>
              </w:rPr>
              <w:t>вопросам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 функциональной грамотности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466" w:right="453" w:firstLine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Декабрь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174" w:firstLine="24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z w:val="28"/>
              </w:rPr>
              <w:t xml:space="preserve">Повышение уровня </w:t>
            </w:r>
            <w:r>
              <w:rPr>
                <w:spacing w:val="-2"/>
                <w:sz w:val="28"/>
              </w:rPr>
              <w:t xml:space="preserve">информированности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по</w:t>
            </w:r>
          </w:p>
          <w:p w:rsidR="00F96A3C" w:rsidRDefault="00005776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вопросам формирования функциональной </w:t>
            </w:r>
            <w:r>
              <w:rPr>
                <w:sz w:val="28"/>
              </w:rPr>
              <w:t xml:space="preserve">грамотности у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96A3C">
        <w:trPr>
          <w:trHeight w:val="2723"/>
        </w:trPr>
        <w:tc>
          <w:tcPr>
            <w:tcW w:w="71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6"/>
              <w:ind w:left="9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827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6"/>
              <w:ind w:left="74" w:right="19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плана по развитию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F96A3C" w:rsidRDefault="00005776">
            <w:pPr>
              <w:pStyle w:val="TableParagraph"/>
              <w:ind w:left="74" w:right="2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грамотности </w:t>
            </w:r>
            <w:r>
              <w:rPr>
                <w:sz w:val="28"/>
              </w:rPr>
              <w:t>обучающихся на новый уч. год на 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96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6"/>
              <w:ind w:left="466" w:right="180" w:firstLine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 </w:t>
            </w:r>
            <w:r>
              <w:rPr>
                <w:sz w:val="28"/>
              </w:rPr>
              <w:t>2025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01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6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Учителя</w:t>
            </w:r>
          </w:p>
        </w:tc>
        <w:tc>
          <w:tcPr>
            <w:tcW w:w="2706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6"/>
              <w:ind w:left="77" w:right="513"/>
              <w:rPr>
                <w:sz w:val="28"/>
              </w:rPr>
            </w:pPr>
            <w:r>
              <w:rPr>
                <w:sz w:val="28"/>
              </w:rPr>
              <w:t>План работы на 2025-2026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96A3C">
        <w:trPr>
          <w:trHeight w:val="317"/>
        </w:trPr>
        <w:tc>
          <w:tcPr>
            <w:tcW w:w="10204" w:type="dxa"/>
            <w:gridSpan w:val="5"/>
            <w:tcBorders>
              <w:top w:val="single" w:sz="36" w:space="0" w:color="E7E6E6"/>
              <w:bottom w:val="single" w:sz="36" w:space="0" w:color="E7E6E6"/>
            </w:tcBorders>
            <w:shd w:val="clear" w:color="auto" w:fill="E7E6E6"/>
          </w:tcPr>
          <w:p w:rsidR="00F96A3C" w:rsidRDefault="00005776">
            <w:pPr>
              <w:pStyle w:val="TableParagraph"/>
              <w:spacing w:line="298" w:lineRule="exact"/>
              <w:ind w:left="255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работниками</w:t>
            </w:r>
          </w:p>
        </w:tc>
      </w:tr>
      <w:tr w:rsidR="00F96A3C">
        <w:trPr>
          <w:trHeight w:val="2723"/>
        </w:trPr>
        <w:tc>
          <w:tcPr>
            <w:tcW w:w="710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1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27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квалификации педагогических </w:t>
            </w:r>
            <w:r>
              <w:rPr>
                <w:sz w:val="28"/>
              </w:rPr>
              <w:t xml:space="preserve">работников по </w:t>
            </w:r>
            <w:r>
              <w:rPr>
                <w:spacing w:val="-2"/>
                <w:sz w:val="28"/>
              </w:rPr>
              <w:t>вопросам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 xml:space="preserve">формирования и </w:t>
            </w:r>
            <w:r>
              <w:rPr>
                <w:spacing w:val="-2"/>
                <w:sz w:val="28"/>
              </w:rPr>
              <w:t>оценки функциональной</w:t>
            </w:r>
          </w:p>
        </w:tc>
        <w:tc>
          <w:tcPr>
            <w:tcW w:w="1960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1" w:line="242" w:lineRule="auto"/>
              <w:ind w:left="279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F96A3C" w:rsidRDefault="0000577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1" w:line="242" w:lineRule="auto"/>
              <w:ind w:left="393" w:hanging="13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2706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1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квалификации педагогических</w:t>
            </w:r>
          </w:p>
          <w:p w:rsidR="00F96A3C" w:rsidRDefault="00005776">
            <w:pPr>
              <w:pStyle w:val="TableParagraph"/>
              <w:spacing w:before="2"/>
              <w:ind w:left="7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ДПП по вопросам формирования и </w:t>
            </w:r>
            <w:r>
              <w:rPr>
                <w:spacing w:val="-2"/>
                <w:sz w:val="28"/>
              </w:rPr>
              <w:t>оценки функциональной</w:t>
            </w:r>
          </w:p>
        </w:tc>
      </w:tr>
    </w:tbl>
    <w:p w:rsidR="00F96A3C" w:rsidRDefault="00F96A3C">
      <w:pPr>
        <w:pStyle w:val="TableParagraph"/>
        <w:rPr>
          <w:sz w:val="28"/>
        </w:rPr>
        <w:sectPr w:rsidR="00F96A3C">
          <w:type w:val="continuous"/>
          <w:pgSz w:w="11910" w:h="16840"/>
          <w:pgMar w:top="1100" w:right="283" w:bottom="1171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794"/>
        </w:trPr>
        <w:tc>
          <w:tcPr>
            <w:tcW w:w="710" w:type="dxa"/>
            <w:vMerge w:val="restart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</w:t>
            </w:r>
          </w:p>
        </w:tc>
        <w:tc>
          <w:tcPr>
            <w:tcW w:w="1960" w:type="dxa"/>
            <w:vMerge w:val="restart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001" w:type="dxa"/>
            <w:vMerge w:val="restart"/>
          </w:tcPr>
          <w:p w:rsidR="00F96A3C" w:rsidRDefault="00F96A3C">
            <w:pPr>
              <w:pStyle w:val="TableParagraph"/>
              <w:rPr>
                <w:sz w:val="28"/>
              </w:rPr>
            </w:pPr>
          </w:p>
        </w:tc>
        <w:tc>
          <w:tcPr>
            <w:tcW w:w="2706" w:type="dxa"/>
            <w:vMerge w:val="restart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</w:t>
            </w:r>
          </w:p>
        </w:tc>
      </w:tr>
      <w:tr w:rsidR="00F96A3C">
        <w:trPr>
          <w:trHeight w:val="1761"/>
        </w:trPr>
        <w:tc>
          <w:tcPr>
            <w:tcW w:w="710" w:type="dxa"/>
            <w:vMerge/>
            <w:tcBorders>
              <w:top w:val="nil"/>
            </w:tcBorders>
          </w:tcPr>
          <w:p w:rsidR="00F96A3C" w:rsidRDefault="00F96A3C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 xml:space="preserve">- по дополнительным </w:t>
            </w:r>
            <w:r>
              <w:rPr>
                <w:spacing w:val="-2"/>
                <w:sz w:val="28"/>
              </w:rPr>
              <w:t xml:space="preserve">профессиональным </w:t>
            </w:r>
            <w:r>
              <w:rPr>
                <w:sz w:val="28"/>
              </w:rPr>
              <w:t>программам на базе БОУ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«ИРООО»,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«Учи.ру»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F96A3C" w:rsidRDefault="00F96A3C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96A3C" w:rsidRDefault="00F96A3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96A3C" w:rsidRDefault="00F96A3C">
            <w:pPr>
              <w:rPr>
                <w:sz w:val="2"/>
                <w:szCs w:val="2"/>
              </w:rPr>
            </w:pPr>
          </w:p>
        </w:tc>
      </w:tr>
      <w:tr w:rsidR="00F96A3C">
        <w:trPr>
          <w:trHeight w:val="1116"/>
        </w:trPr>
        <w:tc>
          <w:tcPr>
            <w:tcW w:w="710" w:type="dxa"/>
          </w:tcPr>
          <w:p w:rsidR="00F96A3C" w:rsidRDefault="00005776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9494" w:type="dxa"/>
            <w:gridSpan w:val="4"/>
          </w:tcPr>
          <w:p w:rsidR="00F96A3C" w:rsidRDefault="00005776">
            <w:pPr>
              <w:pStyle w:val="TableParagraph"/>
              <w:spacing w:before="74"/>
              <w:ind w:left="352" w:right="344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образовательных организаций по вопросам формирования и оценки функциональной грамотности:</w:t>
            </w:r>
          </w:p>
        </w:tc>
      </w:tr>
      <w:tr w:rsidR="00F96A3C">
        <w:trPr>
          <w:trHeight w:val="2726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</w:t>
            </w:r>
            <w:r>
              <w:rPr>
                <w:spacing w:val="-2"/>
                <w:sz w:val="28"/>
              </w:rPr>
              <w:t xml:space="preserve">внеурочной </w:t>
            </w:r>
            <w:r>
              <w:rPr>
                <w:sz w:val="28"/>
              </w:rPr>
              <w:t xml:space="preserve">деятельности в </w:t>
            </w:r>
            <w:r>
              <w:rPr>
                <w:spacing w:val="-2"/>
                <w:sz w:val="28"/>
              </w:rPr>
              <w:t>поддержку формирования функциональной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418" w:right="4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 xml:space="preserve">2024 год </w:t>
            </w:r>
            <w:r>
              <w:rPr>
                <w:spacing w:val="-4"/>
                <w:sz w:val="28"/>
              </w:rPr>
              <w:t>Май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174" w:right="15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Классные руководители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z w:val="28"/>
              </w:rPr>
              <w:t xml:space="preserve">Наличие в плане по </w:t>
            </w:r>
            <w:r>
              <w:rPr>
                <w:spacing w:val="-2"/>
                <w:sz w:val="28"/>
              </w:rPr>
              <w:t xml:space="preserve">внеурочной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курсов по 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F96A3C">
        <w:trPr>
          <w:trHeight w:val="3050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 xml:space="preserve">методических </w:t>
            </w:r>
            <w:r>
              <w:rPr>
                <w:sz w:val="28"/>
              </w:rPr>
              <w:t>объединений по</w:t>
            </w:r>
          </w:p>
          <w:p w:rsidR="00F96A3C" w:rsidRDefault="00005776">
            <w:pPr>
              <w:pStyle w:val="TableParagraph"/>
              <w:ind w:left="74" w:right="160"/>
              <w:jc w:val="bot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повышения 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на основе анализа</w:t>
            </w:r>
          </w:p>
          <w:p w:rsidR="00F96A3C" w:rsidRDefault="00005776">
            <w:pPr>
              <w:pStyle w:val="TableParagraph"/>
              <w:spacing w:before="1" w:line="322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типичных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затруднений обучающихся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780" w:hanging="61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165" w:right="15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Руководители школьных методических объединений Учителя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Наличие корректирующих </w:t>
            </w:r>
            <w:r>
              <w:rPr>
                <w:sz w:val="28"/>
              </w:rPr>
              <w:t xml:space="preserve">мероприятий по </w:t>
            </w:r>
            <w:r>
              <w:rPr>
                <w:spacing w:val="-2"/>
                <w:sz w:val="28"/>
              </w:rPr>
              <w:t>формированию функциональной грамотности об</w:t>
            </w:r>
            <w:r>
              <w:rPr>
                <w:spacing w:val="-2"/>
                <w:sz w:val="28"/>
              </w:rPr>
              <w:t>учающихся</w:t>
            </w:r>
          </w:p>
        </w:tc>
      </w:tr>
    </w:tbl>
    <w:p w:rsidR="00F96A3C" w:rsidRDefault="00F96A3C">
      <w:pPr>
        <w:pStyle w:val="TableParagraph"/>
        <w:rPr>
          <w:sz w:val="28"/>
        </w:rPr>
        <w:sectPr w:rsidR="00F96A3C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 w:rsidTr="00A14C11">
        <w:trPr>
          <w:trHeight w:val="7929"/>
        </w:trPr>
        <w:tc>
          <w:tcPr>
            <w:tcW w:w="710" w:type="dxa"/>
          </w:tcPr>
          <w:p w:rsidR="00F96A3C" w:rsidRDefault="00005776" w:rsidP="00A14C11">
            <w:pPr>
              <w:pStyle w:val="TableParagraph"/>
              <w:spacing w:before="7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2.2.</w:t>
            </w:r>
            <w:r w:rsidR="00A14C11">
              <w:rPr>
                <w:spacing w:val="-2"/>
                <w:sz w:val="28"/>
              </w:rPr>
              <w:t>3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ероприятия по </w:t>
            </w:r>
            <w:r>
              <w:rPr>
                <w:spacing w:val="-2"/>
                <w:sz w:val="28"/>
              </w:rPr>
              <w:t>распространению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эффективных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 по формированию и </w:t>
            </w:r>
            <w:r>
              <w:rPr>
                <w:spacing w:val="-2"/>
                <w:sz w:val="28"/>
              </w:rPr>
              <w:t>оценке функциональной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обучающихся:</w:t>
            </w:r>
          </w:p>
          <w:p w:rsidR="00F96A3C" w:rsidRDefault="00005776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53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наставничества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вопросам формирования функциональной грамотности</w:t>
            </w:r>
          </w:p>
          <w:p w:rsidR="00F96A3C" w:rsidRDefault="00005776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мастер- </w:t>
            </w:r>
            <w:r>
              <w:rPr>
                <w:spacing w:val="-2"/>
                <w:sz w:val="28"/>
              </w:rPr>
              <w:t>классов,</w:t>
            </w:r>
          </w:p>
          <w:p w:rsidR="00F96A3C" w:rsidRDefault="00005776">
            <w:pPr>
              <w:pStyle w:val="TableParagraph"/>
              <w:ind w:left="74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внутрифирменного </w:t>
            </w:r>
            <w:r>
              <w:rPr>
                <w:sz w:val="28"/>
              </w:rPr>
              <w:t>обучения,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</w:t>
            </w: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 xml:space="preserve">опыта по вопросам формирования и </w:t>
            </w:r>
            <w:r>
              <w:rPr>
                <w:spacing w:val="-2"/>
                <w:sz w:val="28"/>
              </w:rPr>
              <w:t>оценке функциональной</w:t>
            </w:r>
          </w:p>
          <w:p w:rsidR="00F96A3C" w:rsidRDefault="00005776" w:rsidP="00A14C11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279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F96A3C" w:rsidRDefault="00005776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Наставники Учителя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F96A3C" w:rsidRDefault="00005776">
            <w:pPr>
              <w:pStyle w:val="TableParagraph"/>
              <w:spacing w:before="1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потенциала,</w:t>
            </w:r>
          </w:p>
          <w:p w:rsidR="00F96A3C" w:rsidRDefault="00005776">
            <w:pPr>
              <w:pStyle w:val="TableParagraph"/>
              <w:spacing w:line="242" w:lineRule="auto"/>
              <w:ind w:left="77" w:right="513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комфортной</w:t>
            </w:r>
          </w:p>
          <w:p w:rsidR="00F96A3C" w:rsidRDefault="00005776">
            <w:pPr>
              <w:pStyle w:val="TableParagraph"/>
              <w:ind w:left="77"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профессиональной среды Тиражирование </w:t>
            </w:r>
            <w:r>
              <w:rPr>
                <w:sz w:val="28"/>
              </w:rPr>
              <w:t xml:space="preserve">опыта учителя, </w:t>
            </w:r>
            <w:r>
              <w:rPr>
                <w:spacing w:val="-2"/>
                <w:sz w:val="28"/>
              </w:rPr>
              <w:t>наставника Распространение лучших</w:t>
            </w:r>
          </w:p>
          <w:p w:rsidR="00F96A3C" w:rsidRDefault="00005776">
            <w:pPr>
              <w:pStyle w:val="TableParagraph"/>
              <w:ind w:left="77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 xml:space="preserve">практик по </w:t>
            </w:r>
            <w:r>
              <w:rPr>
                <w:spacing w:val="-2"/>
                <w:sz w:val="28"/>
              </w:rPr>
              <w:t xml:space="preserve">формированию функциональной грамотности </w:t>
            </w:r>
            <w:r>
              <w:rPr>
                <w:sz w:val="28"/>
              </w:rPr>
              <w:t xml:space="preserve">обучающихся в урочной и </w:t>
            </w:r>
            <w:r>
              <w:rPr>
                <w:spacing w:val="-2"/>
                <w:sz w:val="28"/>
              </w:rPr>
              <w:t>внеурочной деятельности</w:t>
            </w:r>
          </w:p>
        </w:tc>
      </w:tr>
    </w:tbl>
    <w:p w:rsidR="00F96A3C" w:rsidRDefault="00F96A3C">
      <w:pPr>
        <w:pStyle w:val="TableParagraph"/>
        <w:jc w:val="both"/>
        <w:rPr>
          <w:sz w:val="28"/>
        </w:rPr>
        <w:sectPr w:rsidR="00F96A3C">
          <w:pgSz w:w="11910" w:h="16840"/>
          <w:pgMar w:top="1100" w:right="283" w:bottom="680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2077"/>
        </w:trPr>
        <w:tc>
          <w:tcPr>
            <w:tcW w:w="71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2.2.6</w:t>
            </w:r>
          </w:p>
        </w:tc>
        <w:tc>
          <w:tcPr>
            <w:tcW w:w="2827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74" w:right="2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банка </w:t>
            </w:r>
            <w:r>
              <w:rPr>
                <w:spacing w:val="-2"/>
                <w:sz w:val="28"/>
              </w:rPr>
              <w:t xml:space="preserve">видеоматериалов: мастер-классов, методических семинаров, </w:t>
            </w:r>
            <w:r>
              <w:rPr>
                <w:sz w:val="28"/>
              </w:rPr>
              <w:t>выступлений и др.</w:t>
            </w:r>
          </w:p>
        </w:tc>
        <w:tc>
          <w:tcPr>
            <w:tcW w:w="1960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279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F96A3C" w:rsidRDefault="00005776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393" w:hanging="13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2706" w:type="dxa"/>
            <w:tcBorders>
              <w:bottom w:val="single" w:sz="36" w:space="0" w:color="E7E6E6"/>
            </w:tcBorders>
          </w:tcPr>
          <w:p w:rsidR="00F96A3C" w:rsidRDefault="00005776">
            <w:pPr>
              <w:pStyle w:val="TableParagraph"/>
              <w:spacing w:before="74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 количества</w:t>
            </w:r>
          </w:p>
          <w:p w:rsidR="00F96A3C" w:rsidRDefault="00005776">
            <w:pPr>
              <w:pStyle w:val="TableParagraph"/>
              <w:ind w:left="77" w:right="5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образовательных ресурсов</w:t>
            </w:r>
          </w:p>
        </w:tc>
      </w:tr>
      <w:tr w:rsidR="00F96A3C">
        <w:trPr>
          <w:trHeight w:val="318"/>
        </w:trPr>
        <w:tc>
          <w:tcPr>
            <w:tcW w:w="10204" w:type="dxa"/>
            <w:gridSpan w:val="5"/>
            <w:tcBorders>
              <w:top w:val="single" w:sz="36" w:space="0" w:color="E7E6E6"/>
              <w:bottom w:val="single" w:sz="36" w:space="0" w:color="E7E6E6"/>
            </w:tcBorders>
            <w:shd w:val="clear" w:color="auto" w:fill="E7E6E6"/>
          </w:tcPr>
          <w:p w:rsidR="00F96A3C" w:rsidRDefault="00005776">
            <w:pPr>
              <w:pStyle w:val="TableParagraph"/>
              <w:spacing w:line="298" w:lineRule="exact"/>
              <w:ind w:left="355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обучающимися</w:t>
            </w:r>
          </w:p>
        </w:tc>
      </w:tr>
      <w:tr w:rsidR="00F96A3C">
        <w:trPr>
          <w:trHeight w:val="5620"/>
        </w:trPr>
        <w:tc>
          <w:tcPr>
            <w:tcW w:w="710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3.1.</w:t>
            </w:r>
          </w:p>
        </w:tc>
        <w:tc>
          <w:tcPr>
            <w:tcW w:w="2827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2"/>
              <w:ind w:left="7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банка заданий по формированию и </w:t>
            </w:r>
            <w:r>
              <w:rPr>
                <w:spacing w:val="-2"/>
                <w:sz w:val="28"/>
              </w:rPr>
              <w:t>оценке функциональной грамотности</w:t>
            </w:r>
          </w:p>
        </w:tc>
        <w:tc>
          <w:tcPr>
            <w:tcW w:w="1960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2" w:line="242" w:lineRule="auto"/>
              <w:ind w:left="279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F96A3C" w:rsidRDefault="0000577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1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2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Учителя</w:t>
            </w:r>
          </w:p>
        </w:tc>
        <w:tc>
          <w:tcPr>
            <w:tcW w:w="2706" w:type="dxa"/>
            <w:tcBorders>
              <w:top w:val="single" w:sz="36" w:space="0" w:color="E7E6E6"/>
            </w:tcBorders>
          </w:tcPr>
          <w:p w:rsidR="00F96A3C" w:rsidRDefault="00005776">
            <w:pPr>
              <w:pStyle w:val="TableParagraph"/>
              <w:spacing w:before="72"/>
              <w:ind w:left="77"/>
              <w:rPr>
                <w:sz w:val="28"/>
              </w:rPr>
            </w:pPr>
            <w:r>
              <w:rPr>
                <w:sz w:val="28"/>
              </w:rPr>
              <w:t xml:space="preserve">Задания по </w:t>
            </w:r>
            <w:r>
              <w:rPr>
                <w:spacing w:val="-2"/>
                <w:sz w:val="28"/>
              </w:rPr>
              <w:t>функциональной грамотности используются</w:t>
            </w:r>
          </w:p>
          <w:p w:rsidR="00F96A3C" w:rsidRDefault="00005776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урочной деятельности, а</w:t>
            </w:r>
          </w:p>
          <w:p w:rsidR="00F96A3C" w:rsidRDefault="00005776">
            <w:pPr>
              <w:pStyle w:val="TableParagraph"/>
              <w:ind w:left="77" w:right="101"/>
              <w:rPr>
                <w:sz w:val="28"/>
              </w:rPr>
            </w:pPr>
            <w:r>
              <w:rPr>
                <w:sz w:val="28"/>
              </w:rPr>
              <w:t xml:space="preserve">также при подготовке к </w:t>
            </w:r>
            <w:r>
              <w:rPr>
                <w:spacing w:val="-2"/>
                <w:sz w:val="28"/>
              </w:rPr>
              <w:t xml:space="preserve">интеллектуальным мероприятия, региональным </w:t>
            </w:r>
            <w:r>
              <w:rPr>
                <w:sz w:val="28"/>
              </w:rPr>
              <w:t xml:space="preserve">мониторингам и </w:t>
            </w:r>
            <w:r>
              <w:rPr>
                <w:spacing w:val="-2"/>
                <w:sz w:val="28"/>
              </w:rPr>
              <w:t>оценочным</w:t>
            </w:r>
          </w:p>
          <w:p w:rsidR="00F96A3C" w:rsidRDefault="00005776">
            <w:pPr>
              <w:pStyle w:val="TableParagraph"/>
              <w:ind w:left="77" w:right="513"/>
              <w:rPr>
                <w:sz w:val="28"/>
              </w:rPr>
            </w:pPr>
            <w:r>
              <w:rPr>
                <w:sz w:val="28"/>
              </w:rPr>
              <w:t xml:space="preserve">процедурам на </w:t>
            </w:r>
            <w:r>
              <w:rPr>
                <w:spacing w:val="-2"/>
                <w:sz w:val="28"/>
              </w:rPr>
              <w:t>уровне образовательной организации</w:t>
            </w:r>
          </w:p>
        </w:tc>
      </w:tr>
    </w:tbl>
    <w:p w:rsidR="00F96A3C" w:rsidRDefault="00F96A3C">
      <w:pPr>
        <w:pStyle w:val="TableParagraph"/>
        <w:rPr>
          <w:sz w:val="28"/>
        </w:rPr>
        <w:sectPr w:rsidR="00F96A3C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3369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F96A3C" w:rsidRDefault="00005776">
            <w:pPr>
              <w:pStyle w:val="TableParagraph"/>
              <w:ind w:left="74" w:right="9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9- х классов в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тестировании на платформе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РЭШ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функциональной грамотности (читательской, </w:t>
            </w:r>
            <w:r>
              <w:rPr>
                <w:sz w:val="28"/>
              </w:rPr>
              <w:t>математической и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естественно-</w:t>
            </w:r>
            <w:r>
              <w:rPr>
                <w:spacing w:val="-2"/>
                <w:sz w:val="28"/>
              </w:rPr>
              <w:t>научной)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4"/>
              <w:ind w:left="137" w:firstLine="244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Учителя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/>
              <w:ind w:left="77" w:right="101"/>
              <w:rPr>
                <w:sz w:val="28"/>
              </w:rPr>
            </w:pPr>
            <w:r>
              <w:rPr>
                <w:spacing w:val="-2"/>
                <w:sz w:val="28"/>
              </w:rPr>
              <w:t>Участие обучающихся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школы </w:t>
            </w:r>
            <w:r>
              <w:rPr>
                <w:sz w:val="28"/>
              </w:rPr>
              <w:t xml:space="preserve">8-х и 9-х классов в </w:t>
            </w:r>
            <w:r>
              <w:rPr>
                <w:spacing w:val="-2"/>
                <w:sz w:val="28"/>
              </w:rPr>
              <w:t xml:space="preserve">тестировании, </w:t>
            </w:r>
            <w:r>
              <w:rPr>
                <w:sz w:val="28"/>
              </w:rPr>
              <w:t xml:space="preserve">индивидуальные и </w:t>
            </w:r>
            <w:r>
              <w:rPr>
                <w:spacing w:val="-2"/>
                <w:sz w:val="28"/>
              </w:rPr>
              <w:t>групповые результаты</w:t>
            </w:r>
          </w:p>
        </w:tc>
      </w:tr>
      <w:tr w:rsidR="00F96A3C">
        <w:trPr>
          <w:trHeight w:val="2404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11 класс в мероприятиях по </w:t>
            </w:r>
            <w:r>
              <w:rPr>
                <w:spacing w:val="-2"/>
                <w:sz w:val="28"/>
              </w:rPr>
              <w:t>финансовой</w:t>
            </w:r>
          </w:p>
          <w:p w:rsidR="00F96A3C" w:rsidRDefault="00005776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 России, «Учи.ру»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4"/>
              <w:ind w:left="137" w:firstLine="244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Учителя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/>
              <w:ind w:left="77" w:right="5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Сертификаты </w:t>
            </w:r>
            <w:r>
              <w:rPr>
                <w:spacing w:val="-2"/>
                <w:sz w:val="28"/>
              </w:rPr>
              <w:t>участия</w:t>
            </w:r>
          </w:p>
        </w:tc>
      </w:tr>
      <w:tr w:rsidR="00F96A3C">
        <w:trPr>
          <w:trHeight w:val="4013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3.4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Мониторинг </w:t>
            </w:r>
            <w:proofErr w:type="gramStart"/>
            <w:r>
              <w:rPr>
                <w:spacing w:val="-2"/>
                <w:sz w:val="28"/>
              </w:rPr>
              <w:t>образовательных достижений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8 классов на оценку </w:t>
            </w:r>
            <w:r>
              <w:rPr>
                <w:spacing w:val="-2"/>
                <w:sz w:val="28"/>
              </w:rPr>
              <w:t>уровня</w:t>
            </w:r>
          </w:p>
          <w:p w:rsidR="00F96A3C" w:rsidRDefault="00005776">
            <w:pPr>
              <w:pStyle w:val="TableParagraph"/>
              <w:spacing w:before="1"/>
              <w:ind w:left="74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сформированности </w:t>
            </w:r>
            <w:r>
              <w:rPr>
                <w:sz w:val="28"/>
              </w:rPr>
              <w:t>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УУД и функциональной </w:t>
            </w:r>
            <w:r>
              <w:rPr>
                <w:spacing w:val="-2"/>
                <w:sz w:val="28"/>
              </w:rPr>
              <w:t>грамотности (</w:t>
            </w:r>
            <w:proofErr w:type="spellStart"/>
            <w:r>
              <w:rPr>
                <w:spacing w:val="-2"/>
                <w:sz w:val="28"/>
              </w:rPr>
              <w:t>внутришкольный</w:t>
            </w:r>
            <w:proofErr w:type="spellEnd"/>
            <w:r>
              <w:rPr>
                <w:spacing w:val="-2"/>
                <w:sz w:val="28"/>
              </w:rPr>
              <w:t xml:space="preserve"> уровень)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4"/>
              <w:ind w:left="466" w:right="453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 </w:t>
            </w: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/>
              <w:ind w:left="263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Учителя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/>
              <w:ind w:left="77" w:right="101"/>
              <w:rPr>
                <w:sz w:val="28"/>
              </w:rPr>
            </w:pPr>
            <w:r>
              <w:rPr>
                <w:sz w:val="28"/>
              </w:rPr>
              <w:t>100% участие График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оценочных </w:t>
            </w:r>
            <w:r>
              <w:rPr>
                <w:spacing w:val="-2"/>
                <w:sz w:val="28"/>
              </w:rPr>
              <w:t>процедур</w:t>
            </w:r>
          </w:p>
        </w:tc>
      </w:tr>
      <w:tr w:rsidR="00F96A3C">
        <w:trPr>
          <w:trHeight w:val="1116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Защита индивидуальных проектов</w:t>
            </w:r>
            <w:r w:rsidR="00A14C11">
              <w:rPr>
                <w:sz w:val="28"/>
              </w:rPr>
              <w:t xml:space="preserve"> </w:t>
            </w:r>
            <w:r w:rsidR="00A14C11">
              <w:rPr>
                <w:sz w:val="28"/>
              </w:rPr>
              <w:t>обучающихся</w:t>
            </w:r>
            <w:r w:rsidR="00A14C11">
              <w:rPr>
                <w:spacing w:val="-17"/>
                <w:sz w:val="28"/>
              </w:rPr>
              <w:t xml:space="preserve"> </w:t>
            </w:r>
            <w:r w:rsidR="00A14C11">
              <w:rPr>
                <w:sz w:val="28"/>
              </w:rPr>
              <w:t xml:space="preserve">11 </w:t>
            </w:r>
            <w:r w:rsidR="00A14C11">
              <w:rPr>
                <w:spacing w:val="-2"/>
                <w:sz w:val="28"/>
              </w:rPr>
              <w:t>классов</w:t>
            </w:r>
          </w:p>
        </w:tc>
        <w:tc>
          <w:tcPr>
            <w:tcW w:w="1960" w:type="dxa"/>
          </w:tcPr>
          <w:p w:rsidR="00F96A3C" w:rsidRDefault="00A14C11">
            <w:pPr>
              <w:pStyle w:val="TableParagraph"/>
              <w:spacing w:before="74" w:line="242" w:lineRule="auto"/>
              <w:ind w:left="466" w:right="180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 w:rsidR="0000577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005776">
              <w:rPr>
                <w:spacing w:val="-18"/>
                <w:sz w:val="28"/>
              </w:rPr>
              <w:t xml:space="preserve"> </w:t>
            </w:r>
            <w:r w:rsidR="00005776">
              <w:rPr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4" w:line="242" w:lineRule="auto"/>
              <w:ind w:left="393" w:hanging="13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4" w:line="242" w:lineRule="auto"/>
              <w:ind w:left="7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проектов</w:t>
            </w:r>
          </w:p>
          <w:p w:rsidR="00F96A3C" w:rsidRDefault="00005776">
            <w:pPr>
              <w:pStyle w:val="TableParagraph"/>
              <w:spacing w:line="318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</w:tbl>
    <w:p w:rsidR="00F96A3C" w:rsidRDefault="00F96A3C">
      <w:pPr>
        <w:pStyle w:val="TableParagraph"/>
        <w:spacing w:line="318" w:lineRule="exact"/>
        <w:rPr>
          <w:sz w:val="28"/>
        </w:rPr>
        <w:sectPr w:rsidR="00F96A3C">
          <w:type w:val="continuous"/>
          <w:pgSz w:w="11910" w:h="16840"/>
          <w:pgMar w:top="1100" w:right="283" w:bottom="1330" w:left="1275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7"/>
        <w:gridCol w:w="1960"/>
        <w:gridCol w:w="2001"/>
        <w:gridCol w:w="2706"/>
      </w:tblGrid>
      <w:tr w:rsidR="00F96A3C">
        <w:trPr>
          <w:trHeight w:val="7879"/>
        </w:trPr>
        <w:tc>
          <w:tcPr>
            <w:tcW w:w="710" w:type="dxa"/>
          </w:tcPr>
          <w:p w:rsidR="00F96A3C" w:rsidRDefault="00A14C11">
            <w:pPr>
              <w:pStyle w:val="TableParagraph"/>
              <w:spacing w:before="76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3.6</w:t>
            </w:r>
          </w:p>
        </w:tc>
        <w:tc>
          <w:tcPr>
            <w:tcW w:w="2827" w:type="dxa"/>
          </w:tcPr>
          <w:p w:rsidR="00F96A3C" w:rsidRDefault="00005776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Участие в мероприятиях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11 классов по </w:t>
            </w:r>
            <w:r>
              <w:rPr>
                <w:spacing w:val="-2"/>
                <w:sz w:val="28"/>
              </w:rPr>
              <w:t>формированию функциональной грамотности: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Региональный </w:t>
            </w:r>
            <w:r>
              <w:rPr>
                <w:spacing w:val="-2"/>
                <w:sz w:val="28"/>
              </w:rPr>
              <w:t>чемпионат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«Школьные навыки» 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F96A3C" w:rsidRDefault="00005776">
            <w:pPr>
              <w:pStyle w:val="TableParagraph"/>
              <w:spacing w:before="2"/>
              <w:ind w:left="74" w:right="194"/>
              <w:rPr>
                <w:sz w:val="28"/>
              </w:rPr>
            </w:pPr>
            <w:r>
              <w:rPr>
                <w:sz w:val="28"/>
              </w:rPr>
              <w:t xml:space="preserve">– 6 классов </w:t>
            </w:r>
            <w:r>
              <w:rPr>
                <w:spacing w:val="-2"/>
                <w:sz w:val="28"/>
              </w:rPr>
              <w:t>(школьный, муниципальный,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межмуниципальный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региональн</w:t>
            </w:r>
            <w:bookmarkStart w:id="0" w:name="_GoBack"/>
            <w:bookmarkEnd w:id="0"/>
            <w:r>
              <w:rPr>
                <w:sz w:val="28"/>
              </w:rPr>
              <w:t>ые этапы)</w:t>
            </w:r>
          </w:p>
          <w:p w:rsidR="00F96A3C" w:rsidRDefault="00005776">
            <w:pPr>
              <w:pStyle w:val="TableParagraph"/>
              <w:spacing w:line="242" w:lineRule="auto"/>
              <w:ind w:left="74" w:right="1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Областной </w:t>
            </w:r>
            <w:r>
              <w:rPr>
                <w:spacing w:val="-2"/>
                <w:sz w:val="28"/>
              </w:rPr>
              <w:t>чемпионат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 xml:space="preserve">командных игр- конкурсов по </w:t>
            </w:r>
            <w:r>
              <w:rPr>
                <w:spacing w:val="-2"/>
                <w:sz w:val="28"/>
              </w:rPr>
              <w:t xml:space="preserve">функциональной </w:t>
            </w:r>
            <w:r>
              <w:rPr>
                <w:sz w:val="28"/>
              </w:rPr>
              <w:t>грамотности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F96A3C" w:rsidRDefault="0000577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Омской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960" w:type="dxa"/>
          </w:tcPr>
          <w:p w:rsidR="00F96A3C" w:rsidRDefault="00005776">
            <w:pPr>
              <w:pStyle w:val="TableParagraph"/>
              <w:spacing w:before="76"/>
              <w:ind w:left="780" w:right="180" w:hanging="54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001" w:type="dxa"/>
          </w:tcPr>
          <w:p w:rsidR="00F96A3C" w:rsidRDefault="00005776">
            <w:pPr>
              <w:pStyle w:val="TableParagraph"/>
              <w:spacing w:before="76"/>
              <w:ind w:left="174" w:right="15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proofErr w:type="spellStart"/>
            <w:r>
              <w:rPr>
                <w:spacing w:val="-2"/>
                <w:sz w:val="28"/>
              </w:rPr>
              <w:t>Тьютор</w:t>
            </w:r>
            <w:proofErr w:type="spellEnd"/>
            <w:r>
              <w:rPr>
                <w:spacing w:val="-2"/>
                <w:sz w:val="28"/>
              </w:rPr>
              <w:t xml:space="preserve"> Классные руководители</w:t>
            </w:r>
          </w:p>
        </w:tc>
        <w:tc>
          <w:tcPr>
            <w:tcW w:w="2706" w:type="dxa"/>
          </w:tcPr>
          <w:p w:rsidR="00F96A3C" w:rsidRDefault="00005776">
            <w:pPr>
              <w:pStyle w:val="TableParagraph"/>
              <w:spacing w:before="76"/>
              <w:ind w:left="7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участников, призёров и </w:t>
            </w:r>
            <w:r>
              <w:rPr>
                <w:spacing w:val="-2"/>
                <w:sz w:val="28"/>
              </w:rPr>
              <w:t>победителей</w:t>
            </w:r>
          </w:p>
        </w:tc>
      </w:tr>
    </w:tbl>
    <w:p w:rsidR="00005776" w:rsidRDefault="00005776"/>
    <w:sectPr w:rsidR="00005776">
      <w:type w:val="continuous"/>
      <w:pgSz w:w="11910" w:h="16840"/>
      <w:pgMar w:top="110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3A48"/>
    <w:multiLevelType w:val="hybridMultilevel"/>
    <w:tmpl w:val="56F6B45C"/>
    <w:lvl w:ilvl="0" w:tplc="9C96CA5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8E6C4">
      <w:numFmt w:val="bullet"/>
      <w:lvlText w:val="•"/>
      <w:lvlJc w:val="left"/>
      <w:pPr>
        <w:ind w:left="353" w:hanging="164"/>
      </w:pPr>
      <w:rPr>
        <w:rFonts w:hint="default"/>
        <w:lang w:val="ru-RU" w:eastAsia="en-US" w:bidi="ar-SA"/>
      </w:rPr>
    </w:lvl>
    <w:lvl w:ilvl="2" w:tplc="6B505356">
      <w:numFmt w:val="bullet"/>
      <w:lvlText w:val="•"/>
      <w:lvlJc w:val="left"/>
      <w:pPr>
        <w:ind w:left="627" w:hanging="164"/>
      </w:pPr>
      <w:rPr>
        <w:rFonts w:hint="default"/>
        <w:lang w:val="ru-RU" w:eastAsia="en-US" w:bidi="ar-SA"/>
      </w:rPr>
    </w:lvl>
    <w:lvl w:ilvl="3" w:tplc="6876D00E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4" w:tplc="4F6403A4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5" w:tplc="0BE8305A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6" w:tplc="4E767D82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7" w:tplc="4DA2D378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8" w:tplc="3F2032F4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6A3C"/>
    <w:rsid w:val="00005776"/>
    <w:rsid w:val="00A14C11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67B2"/>
  <w15:docId w15:val="{0C679E53-1704-42F6-A637-5E7E1055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School_7_User1</dc:creator>
  <cp:lastModifiedBy>Comp</cp:lastModifiedBy>
  <cp:revision>3</cp:revision>
  <dcterms:created xsi:type="dcterms:W3CDTF">2024-12-23T11:00:00Z</dcterms:created>
  <dcterms:modified xsi:type="dcterms:W3CDTF">2024-12-23T12:35:00Z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2019</vt:lpwstr>
  </property>
</Properties>
</file>